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附件：</w:t>
      </w:r>
    </w:p>
    <w:p>
      <w:pPr>
        <w:ind w:firstLine="482" w:firstLineChars="200"/>
        <w:jc w:val="center"/>
        <w:outlineLvl w:val="0"/>
        <w:rPr>
          <w:rFonts w:hint="default" w:ascii="Times New Roman" w:hAnsi="Times New Roman" w:eastAsia="仿宋_GB2312" w:cs="Times New Roman"/>
          <w:sz w:val="24"/>
          <w:highlight w:val="yellow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城市功能区声环境自动监测网络建设（三期）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采购调研表</w:t>
      </w:r>
    </w:p>
    <w:bookmarkEnd w:id="0"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562"/>
        <w:gridCol w:w="1732"/>
        <w:gridCol w:w="1039"/>
        <w:gridCol w:w="1473"/>
        <w:gridCol w:w="1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响应情况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意向单位概况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单位驻地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○科研机构  ○大专院校  ○国营企业  ○私营企业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服务行业级别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工业行业级别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单位简要情况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包括单位简介、主营业务等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体系认证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质量管理体系认证证书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覆盖范围是否包含环境噪声相关内容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环境管理体系认证证书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职业健康安全管理体系认证证书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2020年以来同类项目业绩情况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说明项目名称、采购单位、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站点数量等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设备性能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及参数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设备参数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有且不限于设备型号、标准符合性、传声器指向性、频率范围、测量范围、本机噪声、数据采集率、通讯能力、工作环境等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是否具有整机型批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是否通过总站的适用性检测</w:t>
            </w:r>
          </w:p>
        </w:tc>
        <w:tc>
          <w:tcPr>
            <w:tcW w:w="415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项目团队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服务团队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人数：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博士学历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硕士学历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正高级职称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副高级职称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中级职称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环境或大气科学类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博士或硕士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环境类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副高级或中级职称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其他优势</w:t>
            </w:r>
          </w:p>
        </w:tc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ODQxNjI0ODEwNTVlZTg3OGNlYjRjOTQ2NzNmNWEifQ=="/>
  </w:docVars>
  <w:rsids>
    <w:rsidRoot w:val="38BD6B35"/>
    <w:rsid w:val="146F2A7D"/>
    <w:rsid w:val="1BBA6208"/>
    <w:rsid w:val="1C841569"/>
    <w:rsid w:val="363A6E86"/>
    <w:rsid w:val="38BD6B35"/>
    <w:rsid w:val="3DC31FE3"/>
    <w:rsid w:val="60B157D5"/>
    <w:rsid w:val="799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  <w:ind w:firstLine="0" w:firstLineChars="0"/>
    </w:pPr>
    <w:rPr>
      <w:rFonts w:eastAsia="宋体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2022-11-22T03:11:00Z</dcterms:created>
  <dc:creator>lenovo</dc:creator>
  <cp:lastModifiedBy>彭爱华</cp:lastModifiedBy>
  <dcterms:modified xsi:type="dcterms:W3CDTF">2024-01-16T06:20:01Z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028EE0AD6AFA43ABBDEE9F6B4893AD8B_13</vt:lpwstr>
  </property>
</Properties>
</file>