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第一批全国石化、钢铁、电力、建材行业环保设施向公众开放单位申报信息表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 w:ascii="楷体_GB2312" w:hAnsi="楷体_GB2312" w:eastAsia="楷体_GB2312" w:cs="楷体_GB2312"/>
          <w:sz w:val="24"/>
          <w:szCs w:val="16"/>
        </w:rPr>
      </w:pPr>
      <w:r>
        <w:rPr>
          <w:rFonts w:hint="eastAsia" w:ascii="楷体_GB2312" w:hAnsi="楷体_GB2312" w:eastAsia="楷体_GB2312" w:cs="楷体_GB2312"/>
          <w:sz w:val="24"/>
          <w:szCs w:val="16"/>
        </w:rPr>
        <w:t>填报单位（盖章）：</w:t>
      </w:r>
    </w:p>
    <w:tbl>
      <w:tblPr>
        <w:tblStyle w:val="4"/>
        <w:tblW w:w="496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76"/>
        <w:gridCol w:w="1233"/>
        <w:gridCol w:w="2286"/>
        <w:gridCol w:w="3242"/>
        <w:gridCol w:w="953"/>
        <w:gridCol w:w="1686"/>
        <w:gridCol w:w="1536"/>
        <w:gridCol w:w="1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pacing w:val="-20"/>
                <w:kern w:val="0"/>
                <w:sz w:val="24"/>
                <w:szCs w:val="24"/>
                <w:lang w:eastAsia="zh-CN"/>
              </w:rPr>
              <w:t>地级市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开放单位类别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开放单位名称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（请填写规范全称）</w:t>
            </w: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详细地址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（应在地图软件中可搜索到）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拟开放环保设施种类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2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</w:rPr>
      </w:pPr>
      <w:r>
        <w:rPr>
          <w:rFonts w:hint="eastAsia"/>
        </w:rPr>
        <w:t>填报人：</w:t>
      </w:r>
      <w:r>
        <w:t xml:space="preserve">              </w:t>
      </w:r>
      <w:r>
        <w:rPr>
          <w:rFonts w:hint="eastAsia"/>
        </w:rPr>
        <w:t>填报人联系方式（座机</w:t>
      </w:r>
      <w:r>
        <w:t>+</w:t>
      </w:r>
      <w:r>
        <w:rPr>
          <w:rFonts w:hint="eastAsia"/>
        </w:rPr>
        <w:t>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楷体_GB2312" w:hAnsi="楷体_GB2312" w:eastAsia="楷体_GB2312" w:cs="楷体_GB2312"/>
          <w:sz w:val="24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hint="eastAsia" w:ascii="楷体_GB2312" w:hAnsi="楷体_GB2312" w:eastAsia="楷体_GB2312" w:cs="楷体_GB2312"/>
          <w:sz w:val="24"/>
          <w:szCs w:val="16"/>
        </w:rPr>
      </w:pPr>
      <w:r>
        <w:rPr>
          <w:rFonts w:hint="eastAsia" w:ascii="楷体_GB2312" w:hAnsi="楷体_GB2312" w:eastAsia="楷体_GB2312" w:cs="楷体_GB2312"/>
          <w:sz w:val="24"/>
          <w:szCs w:val="16"/>
        </w:rPr>
        <w:t>填表说明：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firstLine="420" w:firstLineChars="0"/>
        <w:textAlignment w:val="auto"/>
        <w:outlineLvl w:val="0"/>
        <w:rPr>
          <w:rFonts w:hint="default" w:ascii="Times New Roman" w:hAnsi="Times New Roman" w:eastAsia="楷体_GB2312" w:cs="Times New Roman"/>
          <w:kern w:val="0"/>
          <w:sz w:val="24"/>
          <w:szCs w:val="18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18"/>
        </w:rPr>
        <w:t>开放单位类别包括以下四类：石油和化工、电力、钢铁、建材。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firstLine="420" w:firstLineChars="0"/>
        <w:textAlignment w:val="auto"/>
        <w:outlineLvl w:val="0"/>
        <w:rPr>
          <w:rFonts w:hint="default" w:ascii="Times New Roman" w:hAnsi="Times New Roman" w:eastAsia="楷体_GB2312" w:cs="Times New Roman"/>
          <w:kern w:val="0"/>
          <w:sz w:val="24"/>
          <w:szCs w:val="18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18"/>
        </w:rPr>
        <w:t>联系人和联系电话应为名单对外公布后，公众预约便于联系的。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firstLine="420" w:firstLineChars="0"/>
        <w:textAlignment w:val="auto"/>
        <w:outlineLvl w:val="0"/>
        <w:rPr>
          <w:rFonts w:hint="default" w:ascii="Times New Roman" w:hAnsi="Times New Roman" w:eastAsia="楷体_GB2312" w:cs="Times New Roman"/>
          <w:kern w:val="0"/>
          <w:sz w:val="24"/>
          <w:szCs w:val="18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18"/>
        </w:rPr>
        <w:t>拟开放环保设施种类：包括但不限于环境监测设施、污水处理设施、固废处理设施、废气处理设施等。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firstLine="420" w:firstLineChars="0"/>
        <w:textAlignment w:val="auto"/>
        <w:outlineLvl w:val="0"/>
        <w:rPr>
          <w:rFonts w:hint="default" w:ascii="Times New Roman" w:hAnsi="Times New Roman" w:eastAsia="楷体_GB2312" w:cs="Times New Roman"/>
          <w:kern w:val="0"/>
          <w:sz w:val="24"/>
          <w:szCs w:val="18"/>
        </w:rPr>
      </w:pPr>
      <w:r>
        <w:rPr>
          <w:rFonts w:hint="default" w:ascii="Times New Roman" w:hAnsi="Times New Roman" w:eastAsia="楷体_GB2312" w:cs="Times New Roman"/>
          <w:kern w:val="0"/>
          <w:sz w:val="24"/>
          <w:szCs w:val="18"/>
        </w:rPr>
        <w:t>如有需要，请自行增行，严格按照要求完整填写每项信息，</w:t>
      </w:r>
      <w:r>
        <w:rPr>
          <w:rFonts w:hint="default" w:ascii="Times New Roman" w:hAnsi="Times New Roman" w:eastAsia="楷体_GB2312" w:cs="Times New Roman"/>
          <w:sz w:val="24"/>
          <w:szCs w:val="16"/>
        </w:rPr>
        <w:fldChar w:fldCharType="begin"/>
      </w:r>
      <w:r>
        <w:rPr>
          <w:rFonts w:hint="default" w:ascii="Times New Roman" w:hAnsi="Times New Roman" w:eastAsia="楷体_GB2312" w:cs="Times New Roman"/>
          <w:sz w:val="24"/>
          <w:szCs w:val="16"/>
        </w:rPr>
        <w:instrText xml:space="preserve"> HYPERLINK "mailto:并将电子版及省级部门盖章扫描版发至yangyuling@ceec.cn" </w:instrText>
      </w:r>
      <w:r>
        <w:rPr>
          <w:rFonts w:hint="default" w:ascii="Times New Roman" w:hAnsi="Times New Roman" w:eastAsia="楷体_GB2312" w:cs="Times New Roman"/>
          <w:sz w:val="24"/>
          <w:szCs w:val="16"/>
        </w:rPr>
        <w:fldChar w:fldCharType="separate"/>
      </w:r>
      <w:r>
        <w:rPr>
          <w:rFonts w:hint="default" w:ascii="Times New Roman" w:hAnsi="Times New Roman" w:eastAsia="楷体_GB2312" w:cs="Times New Roman"/>
          <w:sz w:val="24"/>
          <w:szCs w:val="16"/>
        </w:rPr>
        <w:t>并将电子版及</w:t>
      </w:r>
      <w:r>
        <w:rPr>
          <w:rFonts w:hint="default" w:ascii="Times New Roman" w:hAnsi="Times New Roman" w:eastAsia="楷体_GB2312" w:cs="Times New Roman"/>
          <w:sz w:val="24"/>
          <w:szCs w:val="16"/>
          <w:lang w:eastAsia="zh-CN"/>
        </w:rPr>
        <w:t>地级市</w:t>
      </w:r>
      <w:r>
        <w:rPr>
          <w:rFonts w:hint="default" w:ascii="Times New Roman" w:hAnsi="Times New Roman" w:eastAsia="楷体_GB2312" w:cs="Times New Roman"/>
          <w:sz w:val="24"/>
          <w:szCs w:val="16"/>
        </w:rPr>
        <w:t>部门盖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24"/>
          <w:szCs w:val="16"/>
        </w:rPr>
        <w:t>章扫描版报送至指定平台</w:t>
      </w:r>
      <w:r>
        <w:rPr>
          <w:rFonts w:hint="default" w:ascii="Times New Roman" w:hAnsi="Times New Roman" w:eastAsia="楷体_GB2312" w:cs="Times New Roman"/>
          <w:sz w:val="24"/>
          <w:szCs w:val="16"/>
        </w:rPr>
        <w:fldChar w:fldCharType="end"/>
      </w:r>
      <w:r>
        <w:rPr>
          <w:rFonts w:hint="default" w:ascii="Times New Roman" w:hAnsi="Times New Roman" w:eastAsia="楷体_GB2312" w:cs="Times New Roman"/>
          <w:kern w:val="0"/>
          <w:sz w:val="24"/>
          <w:szCs w:val="18"/>
        </w:rPr>
        <w:t>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林煜丹</w:t>
      </w:r>
      <w:r>
        <w:rPr>
          <w:rFonts w:hint="eastAsia"/>
        </w:rPr>
        <w:t xml:space="preserve">  电话：0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-83563932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417" w:right="1134" w:bottom="1417" w:left="1134" w:header="851" w:footer="1020" w:gutter="0"/>
      <w:paperSrc/>
      <w:pgNumType w:fmt="decimal" w:start="1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恅隋湮梓冼潠翷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恅隋湮梓冼潠翷">
    <w:panose1 w:val="02010609010101010101"/>
    <w:charset w:val="86"/>
    <w:family w:val="auto"/>
    <w:pitch w:val="default"/>
    <w:sig w:usb0="00000000" w:usb1="00000000" w:usb2="00000000" w:usb3="00000000" w:csb0="00FFFF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E1E7A"/>
    <w:multiLevelType w:val="multilevel"/>
    <w:tmpl w:val="273E1E7A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OTdiMGQxOGUxOTdjMGVhODJmMjIxNTJjMTYzYTMifQ=="/>
  </w:docVars>
  <w:rsids>
    <w:rsidRoot w:val="002A0BEE"/>
    <w:rsid w:val="000450DD"/>
    <w:rsid w:val="000553EB"/>
    <w:rsid w:val="00076DDA"/>
    <w:rsid w:val="002A0BEE"/>
    <w:rsid w:val="003C722A"/>
    <w:rsid w:val="005009EC"/>
    <w:rsid w:val="00511B48"/>
    <w:rsid w:val="0051404C"/>
    <w:rsid w:val="005D4F57"/>
    <w:rsid w:val="00732D5A"/>
    <w:rsid w:val="00740B93"/>
    <w:rsid w:val="007A7C05"/>
    <w:rsid w:val="007D67CE"/>
    <w:rsid w:val="00850AA6"/>
    <w:rsid w:val="00912A34"/>
    <w:rsid w:val="009A4180"/>
    <w:rsid w:val="00A87269"/>
    <w:rsid w:val="00A9506F"/>
    <w:rsid w:val="00BF5968"/>
    <w:rsid w:val="00C02895"/>
    <w:rsid w:val="00C074B8"/>
    <w:rsid w:val="00CF7E6A"/>
    <w:rsid w:val="00D611DE"/>
    <w:rsid w:val="00D82114"/>
    <w:rsid w:val="00DF2906"/>
    <w:rsid w:val="00F1143F"/>
    <w:rsid w:val="333C6B6A"/>
    <w:rsid w:val="3EFDB148"/>
    <w:rsid w:val="61C13C21"/>
    <w:rsid w:val="77B64F45"/>
    <w:rsid w:val="7DD00C43"/>
    <w:rsid w:val="EB9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4</TotalTime>
  <ScaleCrop>false</ScaleCrop>
  <LinksUpToDate>false</LinksUpToDate>
  <CharactersWithSpaces>468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2023-02-21T07:31:00Z</dcterms:created>
  <dc:creator>杨玉玲</dc:creator>
  <cp:lastModifiedBy>hbt</cp:lastModifiedBy>
  <dcterms:modified xsi:type="dcterms:W3CDTF">2025-01-23T17:04:27Z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891D33E05E3A4C1D91E004CA648A71CE_12</vt:lpwstr>
  </property>
</Properties>
</file>